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Учалы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198.8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«Южные ворота», Челябинская область, г. Челябинск, ул. Блюхера, 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Чебаркуль, Челябинская область, г. Чебаркуль, ул. 1 Мая, 3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Миасс (ул. Академика Павлова), Челябинская область, г. Миасс, ул. Академика Павлова,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Учалы, Республика Башкортостан,  г. Учалы, ул. Имангуловская,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Чебаркуль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Подстанционный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Миасс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Курамино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Ирандыкская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Тунгатарово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Багаутдинова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Кунакбаевская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65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65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Кунакбаевская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Багаутдинова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Учалы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Ирандыкская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Тунгатарово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Курамино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75К-171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